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1DD" w:rsidRPr="00CA752D" w:rsidRDefault="00B721DD" w:rsidP="00745BCB">
      <w:pPr>
        <w:kinsoku w:val="0"/>
        <w:overflowPunct w:val="0"/>
        <w:spacing w:after="0" w:line="192" w:lineRule="auto"/>
        <w:jc w:val="center"/>
        <w:textAlignment w:val="baseline"/>
        <w:rPr>
          <w:rFonts w:eastAsia="+mn-ea" w:cstheme="minorHAnsi"/>
          <w:b/>
          <w:sz w:val="28"/>
          <w:szCs w:val="26"/>
        </w:rPr>
      </w:pPr>
      <w:r w:rsidRPr="00CA752D">
        <w:rPr>
          <w:rFonts w:eastAsia="+mn-ea" w:cstheme="minorHAnsi"/>
          <w:b/>
          <w:sz w:val="28"/>
          <w:szCs w:val="26"/>
        </w:rPr>
        <w:t xml:space="preserve">O UPISIMA U SREDNJU </w:t>
      </w:r>
      <w:r w:rsidR="004B2223" w:rsidRPr="00CA752D">
        <w:rPr>
          <w:rFonts w:eastAsia="+mn-ea" w:cstheme="minorHAnsi"/>
          <w:b/>
          <w:sz w:val="28"/>
          <w:szCs w:val="26"/>
        </w:rPr>
        <w:t>Š</w:t>
      </w:r>
      <w:r w:rsidRPr="00CA752D">
        <w:rPr>
          <w:rFonts w:eastAsia="+mn-ea" w:cstheme="minorHAnsi"/>
          <w:b/>
          <w:sz w:val="28"/>
          <w:szCs w:val="26"/>
        </w:rPr>
        <w:t>KOLU</w:t>
      </w:r>
    </w:p>
    <w:p w:rsidR="008A2C9F" w:rsidRPr="00CA752D" w:rsidRDefault="008A2C9F" w:rsidP="00745BCB">
      <w:pPr>
        <w:pStyle w:val="Odlomakpopisa"/>
        <w:numPr>
          <w:ilvl w:val="0"/>
          <w:numId w:val="13"/>
        </w:numPr>
        <w:kinsoku w:val="0"/>
        <w:overflowPunct w:val="0"/>
        <w:spacing w:line="192" w:lineRule="auto"/>
        <w:jc w:val="center"/>
        <w:textAlignment w:val="baseline"/>
        <w:rPr>
          <w:rFonts w:asciiTheme="minorHAnsi" w:eastAsia="+mn-ea" w:hAnsiTheme="minorHAnsi" w:cstheme="minorHAnsi"/>
          <w:sz w:val="26"/>
          <w:szCs w:val="26"/>
        </w:rPr>
      </w:pPr>
      <w:r w:rsidRPr="00CA752D">
        <w:rPr>
          <w:rFonts w:asciiTheme="minorHAnsi" w:eastAsia="+mn-ea" w:hAnsiTheme="minorHAnsi" w:cstheme="minorHAnsi"/>
          <w:sz w:val="26"/>
          <w:szCs w:val="26"/>
        </w:rPr>
        <w:t xml:space="preserve">mogućnosti profesionalnog informiranja i savjetovanja </w:t>
      </w:r>
      <w:r w:rsidR="00745BCB" w:rsidRPr="00CA752D">
        <w:rPr>
          <w:rFonts w:asciiTheme="minorHAnsi" w:eastAsia="+mn-ea" w:hAnsiTheme="minorHAnsi" w:cstheme="minorHAnsi"/>
          <w:sz w:val="26"/>
          <w:szCs w:val="26"/>
        </w:rPr>
        <w:t>učenika i roditelja učenika 8. razreda</w:t>
      </w:r>
    </w:p>
    <w:p w:rsidR="00745BCB" w:rsidRPr="00CA752D" w:rsidRDefault="00745BCB" w:rsidP="009E5D80">
      <w:pPr>
        <w:kinsoku w:val="0"/>
        <w:overflowPunct w:val="0"/>
        <w:spacing w:after="0" w:line="192" w:lineRule="auto"/>
        <w:textAlignment w:val="baseline"/>
        <w:rPr>
          <w:rFonts w:eastAsia="+mn-ea" w:cstheme="minorHAnsi"/>
          <w:b/>
          <w:color w:val="7030A0"/>
          <w:sz w:val="26"/>
          <w:szCs w:val="26"/>
        </w:rPr>
      </w:pPr>
    </w:p>
    <w:p w:rsidR="00F7784E" w:rsidRPr="00CA752D" w:rsidRDefault="008A2C9F" w:rsidP="009E5D80">
      <w:pPr>
        <w:kinsoku w:val="0"/>
        <w:overflowPunct w:val="0"/>
        <w:spacing w:after="0" w:line="192" w:lineRule="auto"/>
        <w:textAlignment w:val="baseline"/>
        <w:rPr>
          <w:rFonts w:eastAsia="+mn-ea" w:cstheme="minorHAnsi"/>
          <w:b/>
          <w:color w:val="7030A0"/>
          <w:sz w:val="26"/>
          <w:szCs w:val="26"/>
        </w:rPr>
      </w:pPr>
      <w:r w:rsidRPr="00CA752D">
        <w:rPr>
          <w:rFonts w:eastAsia="+mn-ea" w:cstheme="minorHAnsi"/>
          <w:b/>
          <w:color w:val="7030A0"/>
          <w:sz w:val="26"/>
          <w:szCs w:val="26"/>
        </w:rPr>
        <w:t xml:space="preserve"> INFORMACIJE</w:t>
      </w:r>
      <w:r w:rsidR="00745BCB" w:rsidRPr="00CA752D">
        <w:rPr>
          <w:rFonts w:eastAsia="+mn-ea" w:cstheme="minorHAnsi"/>
          <w:b/>
          <w:color w:val="7030A0"/>
          <w:sz w:val="26"/>
          <w:szCs w:val="26"/>
        </w:rPr>
        <w:t xml:space="preserve"> O UPISIMA DOSTUPNE </w:t>
      </w:r>
      <w:r w:rsidRPr="00CA752D">
        <w:rPr>
          <w:rFonts w:eastAsia="+mn-ea" w:cstheme="minorHAnsi"/>
          <w:b/>
          <w:color w:val="7030A0"/>
          <w:sz w:val="26"/>
          <w:szCs w:val="26"/>
        </w:rPr>
        <w:t xml:space="preserve">U NAŠOJ ŠKOLI  </w:t>
      </w:r>
    </w:p>
    <w:p w:rsidR="00B12AF2" w:rsidRPr="00CA752D" w:rsidRDefault="00B721DD" w:rsidP="008650E3">
      <w:pPr>
        <w:numPr>
          <w:ilvl w:val="0"/>
          <w:numId w:val="5"/>
        </w:numPr>
        <w:kinsoku w:val="0"/>
        <w:overflowPunct w:val="0"/>
        <w:spacing w:after="0" w:line="240" w:lineRule="auto"/>
        <w:ind w:left="1440"/>
        <w:contextualSpacing/>
        <w:textAlignment w:val="baseline"/>
        <w:rPr>
          <w:rFonts w:eastAsia="Times New Roman" w:cstheme="minorHAnsi"/>
          <w:sz w:val="26"/>
          <w:szCs w:val="26"/>
          <w:lang w:eastAsia="hr-HR"/>
        </w:rPr>
      </w:pPr>
      <w:r w:rsidRPr="00CA752D">
        <w:rPr>
          <w:rFonts w:eastAsia="Times New Roman" w:cstheme="minorHAnsi"/>
          <w:sz w:val="26"/>
          <w:szCs w:val="26"/>
          <w:lang w:eastAsia="hr-HR"/>
        </w:rPr>
        <w:t>kod razrednika i stručne službe</w:t>
      </w:r>
      <w:r w:rsidR="00FD5BF8" w:rsidRPr="00CA752D">
        <w:rPr>
          <w:rFonts w:eastAsia="Times New Roman" w:cstheme="minorHAnsi"/>
          <w:sz w:val="26"/>
          <w:szCs w:val="26"/>
          <w:lang w:eastAsia="hr-HR"/>
        </w:rPr>
        <w:t xml:space="preserve"> </w:t>
      </w:r>
      <w:r w:rsidR="00B12AF2" w:rsidRPr="00CA752D">
        <w:rPr>
          <w:rFonts w:eastAsia="Times New Roman" w:cstheme="minorHAnsi"/>
          <w:sz w:val="26"/>
          <w:szCs w:val="26"/>
          <w:lang w:eastAsia="hr-HR"/>
        </w:rPr>
        <w:t>(informacije, savjeti)</w:t>
      </w:r>
    </w:p>
    <w:p w:rsidR="008A2C9F" w:rsidRDefault="008A2C9F" w:rsidP="008650E3">
      <w:pPr>
        <w:numPr>
          <w:ilvl w:val="0"/>
          <w:numId w:val="5"/>
        </w:numPr>
        <w:kinsoku w:val="0"/>
        <w:overflowPunct w:val="0"/>
        <w:spacing w:after="0" w:line="240" w:lineRule="auto"/>
        <w:ind w:left="1440"/>
        <w:contextualSpacing/>
        <w:textAlignment w:val="baseline"/>
        <w:rPr>
          <w:rFonts w:eastAsia="Times New Roman" w:cstheme="minorHAnsi"/>
          <w:sz w:val="26"/>
          <w:szCs w:val="26"/>
          <w:lang w:eastAsia="hr-HR"/>
        </w:rPr>
      </w:pPr>
      <w:r w:rsidRPr="00CA752D">
        <w:rPr>
          <w:rFonts w:eastAsia="Times New Roman" w:cstheme="minorHAnsi"/>
          <w:sz w:val="26"/>
          <w:szCs w:val="26"/>
          <w:lang w:eastAsia="hr-HR"/>
        </w:rPr>
        <w:t>teme na satovima razrednika</w:t>
      </w:r>
    </w:p>
    <w:p w:rsidR="00CA752D" w:rsidRPr="00CA752D" w:rsidRDefault="00CA752D" w:rsidP="008650E3">
      <w:pPr>
        <w:numPr>
          <w:ilvl w:val="0"/>
          <w:numId w:val="5"/>
        </w:numPr>
        <w:kinsoku w:val="0"/>
        <w:overflowPunct w:val="0"/>
        <w:spacing w:after="0" w:line="240" w:lineRule="auto"/>
        <w:ind w:left="1440"/>
        <w:contextualSpacing/>
        <w:textAlignment w:val="baseline"/>
        <w:rPr>
          <w:rFonts w:eastAsia="Times New Roman" w:cstheme="minorHAnsi"/>
          <w:sz w:val="26"/>
          <w:szCs w:val="26"/>
          <w:lang w:eastAsia="hr-HR"/>
        </w:rPr>
      </w:pPr>
      <w:r>
        <w:rPr>
          <w:rFonts w:eastAsia="Times New Roman" w:cstheme="minorHAnsi"/>
          <w:sz w:val="26"/>
          <w:szCs w:val="26"/>
          <w:lang w:eastAsia="hr-HR"/>
        </w:rPr>
        <w:t>pano s informacijama</w:t>
      </w:r>
    </w:p>
    <w:p w:rsidR="00B721DD" w:rsidRPr="00CA752D" w:rsidRDefault="008A2C9F" w:rsidP="008650E3">
      <w:pPr>
        <w:numPr>
          <w:ilvl w:val="0"/>
          <w:numId w:val="5"/>
        </w:numPr>
        <w:kinsoku w:val="0"/>
        <w:overflowPunct w:val="0"/>
        <w:spacing w:after="0" w:line="240" w:lineRule="auto"/>
        <w:ind w:left="1440"/>
        <w:contextualSpacing/>
        <w:textAlignment w:val="baseline"/>
        <w:rPr>
          <w:rFonts w:eastAsia="Times New Roman" w:cstheme="minorHAnsi"/>
          <w:sz w:val="26"/>
          <w:szCs w:val="26"/>
          <w:lang w:eastAsia="hr-HR"/>
        </w:rPr>
      </w:pPr>
      <w:r w:rsidRPr="00CA752D">
        <w:rPr>
          <w:rFonts w:eastAsiaTheme="minorEastAsia" w:cstheme="minorHAnsi"/>
          <w:sz w:val="26"/>
          <w:szCs w:val="26"/>
          <w:lang w:eastAsia="hr-HR"/>
        </w:rPr>
        <w:t xml:space="preserve">postojeća </w:t>
      </w:r>
      <w:r w:rsidR="00B02602" w:rsidRPr="00CA752D">
        <w:rPr>
          <w:rFonts w:eastAsiaTheme="minorEastAsia" w:cstheme="minorHAnsi"/>
          <w:sz w:val="26"/>
          <w:szCs w:val="26"/>
          <w:lang w:eastAsia="hr-HR"/>
        </w:rPr>
        <w:t xml:space="preserve">literatura </w:t>
      </w:r>
      <w:r w:rsidR="00B721DD" w:rsidRPr="00CA752D">
        <w:rPr>
          <w:rFonts w:eastAsiaTheme="minorEastAsia" w:cstheme="minorHAnsi"/>
          <w:sz w:val="26"/>
          <w:szCs w:val="26"/>
          <w:lang w:eastAsia="hr-HR"/>
        </w:rPr>
        <w:t>u školskoj knjižnici</w:t>
      </w:r>
      <w:r w:rsidR="00FD5BF8" w:rsidRPr="00CA752D">
        <w:rPr>
          <w:rFonts w:eastAsia="Times New Roman" w:cstheme="minorHAnsi"/>
          <w:sz w:val="26"/>
          <w:szCs w:val="26"/>
          <w:lang w:eastAsia="hr-HR"/>
        </w:rPr>
        <w:t xml:space="preserve"> </w:t>
      </w:r>
      <w:r w:rsidR="00B721DD" w:rsidRPr="00CA752D">
        <w:rPr>
          <w:rFonts w:eastAsiaTheme="minorEastAsia" w:cstheme="minorHAnsi"/>
          <w:sz w:val="26"/>
          <w:szCs w:val="26"/>
          <w:lang w:eastAsia="hr-HR"/>
        </w:rPr>
        <w:t>(Moj izbor- priručnici)</w:t>
      </w:r>
    </w:p>
    <w:p w:rsidR="00FD5BF8" w:rsidRPr="00CA752D" w:rsidRDefault="00FD5BF8" w:rsidP="008650E3">
      <w:pPr>
        <w:numPr>
          <w:ilvl w:val="0"/>
          <w:numId w:val="5"/>
        </w:numPr>
        <w:kinsoku w:val="0"/>
        <w:overflowPunct w:val="0"/>
        <w:spacing w:after="0" w:line="240" w:lineRule="auto"/>
        <w:ind w:left="1440"/>
        <w:contextualSpacing/>
        <w:textAlignment w:val="baseline"/>
        <w:rPr>
          <w:rFonts w:eastAsia="Times New Roman" w:cstheme="minorHAnsi"/>
          <w:sz w:val="26"/>
          <w:szCs w:val="26"/>
          <w:lang w:eastAsia="hr-HR"/>
        </w:rPr>
      </w:pPr>
      <w:r w:rsidRPr="00CA752D">
        <w:rPr>
          <w:rFonts w:eastAsiaTheme="minorEastAsia" w:cstheme="minorHAnsi"/>
          <w:sz w:val="26"/>
          <w:szCs w:val="26"/>
          <w:lang w:eastAsia="hr-HR"/>
        </w:rPr>
        <w:t>korištenje računala</w:t>
      </w:r>
      <w:r w:rsidR="008A2C9F" w:rsidRPr="00CA752D">
        <w:rPr>
          <w:rFonts w:eastAsiaTheme="minorEastAsia" w:cstheme="minorHAnsi"/>
          <w:sz w:val="26"/>
          <w:szCs w:val="26"/>
          <w:lang w:eastAsia="hr-HR"/>
        </w:rPr>
        <w:t xml:space="preserve"> u školskoj knjižnici za informiranje</w:t>
      </w:r>
    </w:p>
    <w:p w:rsidR="00F7784E" w:rsidRPr="00CA752D" w:rsidRDefault="00F7784E" w:rsidP="00B02602">
      <w:pPr>
        <w:kinsoku w:val="0"/>
        <w:overflowPunct w:val="0"/>
        <w:spacing w:line="192" w:lineRule="auto"/>
        <w:textAlignment w:val="baseline"/>
        <w:rPr>
          <w:rFonts w:cstheme="minorHAnsi"/>
          <w:sz w:val="26"/>
          <w:szCs w:val="26"/>
        </w:rPr>
      </w:pPr>
    </w:p>
    <w:p w:rsidR="00B02602" w:rsidRPr="00CA752D" w:rsidRDefault="005B76B5" w:rsidP="009E5D80">
      <w:pPr>
        <w:kinsoku w:val="0"/>
        <w:overflowPunct w:val="0"/>
        <w:spacing w:after="0" w:line="192" w:lineRule="auto"/>
        <w:textAlignment w:val="baseline"/>
        <w:rPr>
          <w:rFonts w:cstheme="minorHAnsi"/>
          <w:b/>
          <w:sz w:val="26"/>
          <w:szCs w:val="26"/>
        </w:rPr>
      </w:pPr>
      <w:r w:rsidRPr="00CA752D">
        <w:rPr>
          <w:rFonts w:cstheme="minorHAnsi"/>
          <w:b/>
          <w:sz w:val="26"/>
          <w:szCs w:val="26"/>
        </w:rPr>
        <w:t>DOSTUPNOST INFORMACIJA</w:t>
      </w:r>
      <w:r w:rsidR="00745BCB" w:rsidRPr="00CA752D">
        <w:rPr>
          <w:rFonts w:cstheme="minorHAnsi"/>
          <w:b/>
          <w:sz w:val="26"/>
          <w:szCs w:val="26"/>
        </w:rPr>
        <w:t xml:space="preserve"> </w:t>
      </w:r>
      <w:r w:rsidRPr="00CA752D">
        <w:rPr>
          <w:rFonts w:cstheme="minorHAnsi"/>
          <w:b/>
          <w:sz w:val="26"/>
          <w:szCs w:val="26"/>
        </w:rPr>
        <w:t>:</w:t>
      </w:r>
    </w:p>
    <w:p w:rsidR="00B721DD" w:rsidRPr="00CA752D" w:rsidRDefault="00B721DD" w:rsidP="00745BCB">
      <w:pPr>
        <w:rPr>
          <w:rFonts w:cstheme="minorHAnsi"/>
          <w:sz w:val="26"/>
          <w:szCs w:val="26"/>
        </w:rPr>
      </w:pPr>
      <w:r w:rsidRPr="00CA752D">
        <w:rPr>
          <w:rFonts w:cstheme="minorHAnsi"/>
          <w:b/>
          <w:color w:val="7030A0"/>
          <w:sz w:val="26"/>
          <w:szCs w:val="26"/>
        </w:rPr>
        <w:t>VODIČ KROZ ZANIMANJA</w:t>
      </w:r>
      <w:r w:rsidRPr="00CA752D">
        <w:rPr>
          <w:rFonts w:cstheme="minorHAnsi"/>
          <w:color w:val="7030A0"/>
          <w:sz w:val="26"/>
          <w:szCs w:val="26"/>
        </w:rPr>
        <w:t xml:space="preserve"> </w:t>
      </w:r>
      <w:r w:rsidRPr="00CA752D">
        <w:rPr>
          <w:rFonts w:cstheme="minorHAnsi"/>
          <w:sz w:val="26"/>
          <w:szCs w:val="26"/>
        </w:rPr>
        <w:t>(nudi mogućnost čitanja informacija o zanimanjima i testiranja) na stranici</w:t>
      </w:r>
      <w:r w:rsidR="008650E3" w:rsidRPr="00CA752D">
        <w:rPr>
          <w:rFonts w:cstheme="minorHAnsi"/>
          <w:sz w:val="26"/>
          <w:szCs w:val="26"/>
        </w:rPr>
        <w:t xml:space="preserve"> </w:t>
      </w:r>
      <w:hyperlink r:id="rId5" w:history="1">
        <w:r w:rsidR="00544FFC" w:rsidRPr="00CA752D">
          <w:rPr>
            <w:rStyle w:val="Hiperveza"/>
            <w:rFonts w:cstheme="minorHAnsi"/>
            <w:sz w:val="26"/>
            <w:szCs w:val="26"/>
          </w:rPr>
          <w:t>http://mrav.ffzg.hr/zanimanja/</w:t>
        </w:r>
      </w:hyperlink>
      <w:r w:rsidR="008650E3" w:rsidRPr="00CA752D">
        <w:rPr>
          <w:rStyle w:val="Hiperveza"/>
          <w:rFonts w:cstheme="minorHAnsi"/>
          <w:sz w:val="26"/>
          <w:szCs w:val="26"/>
        </w:rPr>
        <w:t xml:space="preserve">  </w:t>
      </w:r>
    </w:p>
    <w:p w:rsidR="00200095" w:rsidRPr="00CA752D" w:rsidRDefault="005B76B5" w:rsidP="009E5D80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color w:val="7030A0"/>
          <w:sz w:val="26"/>
          <w:szCs w:val="26"/>
        </w:rPr>
      </w:pPr>
      <w:r w:rsidRPr="00CA752D">
        <w:rPr>
          <w:rFonts w:asciiTheme="minorHAnsi" w:eastAsiaTheme="minorEastAsia" w:hAnsiTheme="minorHAnsi" w:cstheme="minorHAnsi"/>
          <w:b/>
          <w:color w:val="7030A0"/>
          <w:sz w:val="26"/>
          <w:szCs w:val="26"/>
        </w:rPr>
        <w:t>ZAVOD ZA ZAPOŠLJAVANJE VARAŽDIN</w:t>
      </w:r>
      <w:r w:rsidR="009E5D80" w:rsidRPr="00CA752D">
        <w:rPr>
          <w:rFonts w:asciiTheme="minorHAnsi" w:eastAsiaTheme="minorEastAsia" w:hAnsiTheme="minorHAnsi" w:cstheme="minorHAnsi"/>
          <w:color w:val="7030A0"/>
          <w:sz w:val="26"/>
          <w:szCs w:val="26"/>
        </w:rPr>
        <w:t xml:space="preserve"> </w:t>
      </w:r>
    </w:p>
    <w:p w:rsidR="00544FFC" w:rsidRPr="00CA752D" w:rsidRDefault="00151C4B" w:rsidP="009E5D80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color w:val="7030A0"/>
          <w:sz w:val="26"/>
          <w:szCs w:val="26"/>
        </w:rPr>
      </w:pPr>
      <w:hyperlink r:id="rId6" w:history="1">
        <w:r w:rsidR="00544FFC" w:rsidRPr="00CA752D">
          <w:rPr>
            <w:rStyle w:val="Hiperveza"/>
            <w:rFonts w:asciiTheme="minorHAnsi" w:eastAsiaTheme="minorEastAsia" w:hAnsiTheme="minorHAnsi" w:cstheme="minorHAnsi"/>
            <w:sz w:val="26"/>
            <w:szCs w:val="26"/>
          </w:rPr>
          <w:t>http://e-usmjeravanje.hzz.hr/alati-za-upravljanje-karijerom</w:t>
        </w:r>
      </w:hyperlink>
    </w:p>
    <w:p w:rsidR="004930E2" w:rsidRPr="00CA752D" w:rsidRDefault="00B12AF2" w:rsidP="00CA752D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6"/>
          <w:szCs w:val="26"/>
        </w:rPr>
      </w:pPr>
      <w:r w:rsidRPr="00CA752D">
        <w:rPr>
          <w:rFonts w:asciiTheme="minorHAnsi" w:eastAsiaTheme="minorEastAsia" w:hAnsiTheme="minorHAnsi" w:cstheme="minorHAnsi"/>
          <w:sz w:val="26"/>
          <w:szCs w:val="26"/>
        </w:rPr>
        <w:t>T</w:t>
      </w:r>
      <w:r w:rsidR="004930E2" w:rsidRPr="00CA752D">
        <w:rPr>
          <w:rFonts w:asciiTheme="minorHAnsi" w:eastAsiaTheme="minorEastAsia" w:hAnsiTheme="minorHAnsi" w:cstheme="minorHAnsi"/>
          <w:sz w:val="26"/>
          <w:szCs w:val="26"/>
        </w:rPr>
        <w:t>im za profesionalno usmjeravanje</w:t>
      </w:r>
      <w:r w:rsidR="008A2C9F" w:rsidRPr="00CA752D">
        <w:rPr>
          <w:rFonts w:asciiTheme="minorHAnsi" w:eastAsiaTheme="minorEastAsia" w:hAnsiTheme="minorHAnsi" w:cstheme="minorHAnsi"/>
          <w:sz w:val="26"/>
          <w:szCs w:val="26"/>
        </w:rPr>
        <w:t xml:space="preserve"> </w:t>
      </w:r>
      <w:r w:rsidR="00CA752D">
        <w:rPr>
          <w:rFonts w:asciiTheme="minorHAnsi" w:eastAsiaTheme="minorEastAsia" w:hAnsiTheme="minorHAnsi" w:cstheme="minorHAnsi"/>
          <w:sz w:val="26"/>
          <w:szCs w:val="26"/>
        </w:rPr>
        <w:t>r</w:t>
      </w:r>
      <w:r w:rsidR="008A2C9F" w:rsidRPr="00CA752D">
        <w:rPr>
          <w:rFonts w:asciiTheme="minorHAnsi" w:eastAsiaTheme="minorEastAsia" w:hAnsiTheme="minorHAnsi" w:cstheme="minorHAnsi"/>
          <w:sz w:val="26"/>
          <w:szCs w:val="26"/>
        </w:rPr>
        <w:t>adi obradu</w:t>
      </w:r>
      <w:r w:rsidR="004B2223" w:rsidRPr="00CA752D">
        <w:rPr>
          <w:rFonts w:asciiTheme="minorHAnsi" w:eastAsiaTheme="minorEastAsia" w:hAnsiTheme="minorHAnsi" w:cstheme="minorHAnsi"/>
          <w:sz w:val="26"/>
          <w:szCs w:val="26"/>
        </w:rPr>
        <w:t xml:space="preserve"> i preporuke</w:t>
      </w:r>
      <w:r w:rsidR="008A2C9F" w:rsidRPr="00CA752D">
        <w:rPr>
          <w:rFonts w:asciiTheme="minorHAnsi" w:eastAsiaTheme="minorEastAsia" w:hAnsiTheme="minorHAnsi" w:cstheme="minorHAnsi"/>
          <w:sz w:val="26"/>
          <w:szCs w:val="26"/>
        </w:rPr>
        <w:t xml:space="preserve"> </w:t>
      </w:r>
      <w:r w:rsidR="004B2223" w:rsidRPr="00CA752D">
        <w:rPr>
          <w:rFonts w:asciiTheme="minorHAnsi" w:eastAsiaTheme="minorEastAsia" w:hAnsiTheme="minorHAnsi" w:cstheme="minorHAnsi"/>
          <w:sz w:val="26"/>
          <w:szCs w:val="26"/>
        </w:rPr>
        <w:t>za upis u srednju školu</w:t>
      </w:r>
      <w:r w:rsidR="00C333AE" w:rsidRPr="00CA752D">
        <w:rPr>
          <w:rFonts w:asciiTheme="minorHAnsi" w:eastAsiaTheme="minorEastAsia" w:hAnsiTheme="minorHAnsi" w:cstheme="minorHAnsi"/>
          <w:sz w:val="26"/>
          <w:szCs w:val="26"/>
        </w:rPr>
        <w:t xml:space="preserve"> </w:t>
      </w:r>
      <w:r w:rsidR="00CA752D">
        <w:rPr>
          <w:rFonts w:asciiTheme="minorHAnsi" w:eastAsiaTheme="minorEastAsia" w:hAnsiTheme="minorHAnsi" w:cstheme="minorHAnsi"/>
          <w:sz w:val="26"/>
          <w:szCs w:val="26"/>
        </w:rPr>
        <w:t xml:space="preserve"> </w:t>
      </w:r>
      <w:r w:rsidR="00C333AE" w:rsidRPr="00CA752D">
        <w:rPr>
          <w:rFonts w:asciiTheme="minorHAnsi" w:eastAsiaTheme="minorEastAsia" w:hAnsiTheme="minorHAnsi" w:cstheme="minorHAnsi"/>
          <w:sz w:val="26"/>
          <w:szCs w:val="26"/>
        </w:rPr>
        <w:t>kod</w:t>
      </w:r>
      <w:r w:rsidR="004930E2" w:rsidRPr="00CA752D">
        <w:rPr>
          <w:rFonts w:asciiTheme="minorHAnsi" w:eastAsiaTheme="minorEastAsia" w:hAnsiTheme="minorHAnsi" w:cstheme="minorHAnsi"/>
          <w:sz w:val="26"/>
          <w:szCs w:val="26"/>
        </w:rPr>
        <w:t xml:space="preserve">: </w:t>
      </w:r>
    </w:p>
    <w:p w:rsidR="004930E2" w:rsidRPr="00CA752D" w:rsidRDefault="004930E2" w:rsidP="00B12AF2">
      <w:pPr>
        <w:pStyle w:val="Odlomakpopisa"/>
        <w:numPr>
          <w:ilvl w:val="0"/>
          <w:numId w:val="9"/>
        </w:numPr>
        <w:kinsoku w:val="0"/>
        <w:overflowPunct w:val="0"/>
        <w:textAlignment w:val="baseline"/>
        <w:rPr>
          <w:rFonts w:asciiTheme="minorHAnsi" w:hAnsiTheme="minorHAnsi" w:cstheme="minorHAnsi"/>
          <w:sz w:val="26"/>
          <w:szCs w:val="26"/>
        </w:rPr>
      </w:pPr>
      <w:r w:rsidRPr="00CA752D">
        <w:rPr>
          <w:rFonts w:asciiTheme="minorHAnsi" w:eastAsiaTheme="minorEastAsia" w:hAnsiTheme="minorHAnsi" w:cstheme="minorHAnsi"/>
          <w:sz w:val="26"/>
          <w:szCs w:val="26"/>
        </w:rPr>
        <w:t>teškoća u učenju</w:t>
      </w:r>
    </w:p>
    <w:p w:rsidR="004930E2" w:rsidRPr="00CA752D" w:rsidRDefault="004930E2" w:rsidP="00B12AF2">
      <w:pPr>
        <w:pStyle w:val="Odlomakpopisa"/>
        <w:numPr>
          <w:ilvl w:val="0"/>
          <w:numId w:val="9"/>
        </w:numPr>
        <w:kinsoku w:val="0"/>
        <w:overflowPunct w:val="0"/>
        <w:textAlignment w:val="baseline"/>
        <w:rPr>
          <w:rFonts w:asciiTheme="minorHAnsi" w:hAnsiTheme="minorHAnsi" w:cstheme="minorHAnsi"/>
          <w:sz w:val="26"/>
          <w:szCs w:val="26"/>
        </w:rPr>
      </w:pPr>
      <w:r w:rsidRPr="00CA752D">
        <w:rPr>
          <w:rFonts w:asciiTheme="minorHAnsi" w:eastAsiaTheme="minorEastAsia" w:hAnsiTheme="minorHAnsi" w:cstheme="minorHAnsi"/>
          <w:sz w:val="26"/>
          <w:szCs w:val="26"/>
        </w:rPr>
        <w:t>zdravstvenih teškoća</w:t>
      </w:r>
    </w:p>
    <w:p w:rsidR="00C333AE" w:rsidRPr="00CA752D" w:rsidRDefault="004930E2" w:rsidP="00745BCB">
      <w:pPr>
        <w:pStyle w:val="Odlomakpopisa"/>
        <w:numPr>
          <w:ilvl w:val="0"/>
          <w:numId w:val="9"/>
        </w:numPr>
        <w:kinsoku w:val="0"/>
        <w:overflowPunct w:val="0"/>
        <w:textAlignment w:val="baseline"/>
        <w:rPr>
          <w:rFonts w:asciiTheme="minorHAnsi" w:hAnsiTheme="minorHAnsi" w:cstheme="minorHAnsi"/>
          <w:sz w:val="26"/>
          <w:szCs w:val="26"/>
        </w:rPr>
      </w:pPr>
      <w:r w:rsidRPr="00CA752D">
        <w:rPr>
          <w:rFonts w:asciiTheme="minorHAnsi" w:eastAsiaTheme="minorEastAsia" w:hAnsiTheme="minorHAnsi" w:cstheme="minorHAnsi"/>
          <w:sz w:val="26"/>
          <w:szCs w:val="26"/>
        </w:rPr>
        <w:t>neodlučni</w:t>
      </w:r>
      <w:r w:rsidR="004B2223" w:rsidRPr="00CA752D">
        <w:rPr>
          <w:rFonts w:asciiTheme="minorHAnsi" w:eastAsiaTheme="minorEastAsia" w:hAnsiTheme="minorHAnsi" w:cstheme="minorHAnsi"/>
          <w:sz w:val="26"/>
          <w:szCs w:val="26"/>
        </w:rPr>
        <w:t>h učenika</w:t>
      </w:r>
    </w:p>
    <w:p w:rsidR="00544FFC" w:rsidRPr="00CA752D" w:rsidRDefault="004930E2" w:rsidP="004B2223">
      <w:pPr>
        <w:pStyle w:val="StandardWeb"/>
        <w:kinsoku w:val="0"/>
        <w:overflowPunct w:val="0"/>
        <w:spacing w:before="115" w:beforeAutospacing="0" w:after="0" w:afterAutospacing="0"/>
        <w:ind w:left="547" w:hanging="547"/>
        <w:textAlignment w:val="baseline"/>
        <w:rPr>
          <w:rFonts w:asciiTheme="minorHAnsi" w:eastAsia="+mn-ea" w:hAnsiTheme="minorHAnsi" w:cstheme="minorHAnsi"/>
          <w:color w:val="7030A0"/>
          <w:sz w:val="26"/>
          <w:szCs w:val="26"/>
        </w:rPr>
      </w:pPr>
      <w:r w:rsidRPr="00CA752D">
        <w:rPr>
          <w:rFonts w:asciiTheme="minorHAnsi" w:eastAsia="+mn-ea" w:hAnsiTheme="minorHAnsi" w:cstheme="minorHAnsi"/>
          <w:b/>
          <w:color w:val="7030A0"/>
          <w:sz w:val="26"/>
          <w:szCs w:val="26"/>
        </w:rPr>
        <w:t>CISOK VARAŽDIN</w:t>
      </w:r>
      <w:r w:rsidR="004B2223" w:rsidRPr="00CA752D">
        <w:rPr>
          <w:rFonts w:asciiTheme="minorHAnsi" w:eastAsia="+mn-ea" w:hAnsiTheme="minorHAnsi" w:cstheme="minorHAnsi"/>
          <w:color w:val="7030A0"/>
          <w:sz w:val="26"/>
          <w:szCs w:val="26"/>
        </w:rPr>
        <w:t xml:space="preserve"> </w:t>
      </w:r>
      <w:r w:rsidR="00327EBA" w:rsidRPr="00CA752D">
        <w:rPr>
          <w:rFonts w:asciiTheme="minorHAnsi" w:eastAsia="+mn-ea" w:hAnsiTheme="minorHAnsi" w:cstheme="minorHAnsi"/>
          <w:color w:val="7030A0"/>
          <w:sz w:val="26"/>
          <w:szCs w:val="26"/>
        </w:rPr>
        <w:t xml:space="preserve"> </w:t>
      </w:r>
    </w:p>
    <w:p w:rsidR="00544FFC" w:rsidRPr="00CA752D" w:rsidRDefault="00327EBA" w:rsidP="00544FFC">
      <w:pPr>
        <w:pStyle w:val="StandardWeb"/>
        <w:kinsoku w:val="0"/>
        <w:overflowPunct w:val="0"/>
        <w:spacing w:before="115" w:beforeAutospacing="0" w:after="0" w:afterAutospacing="0"/>
        <w:ind w:left="547" w:hanging="547"/>
        <w:textAlignment w:val="baseline"/>
        <w:rPr>
          <w:rFonts w:asciiTheme="minorHAnsi" w:eastAsia="+mn-ea" w:hAnsiTheme="minorHAnsi" w:cstheme="minorHAnsi"/>
          <w:color w:val="0000FF"/>
          <w:sz w:val="26"/>
          <w:szCs w:val="26"/>
          <w:u w:val="single"/>
        </w:rPr>
      </w:pPr>
      <w:r w:rsidRPr="00CA752D">
        <w:rPr>
          <w:rFonts w:asciiTheme="minorHAnsi" w:eastAsia="+mn-ea" w:hAnsiTheme="minorHAnsi" w:cstheme="minorHAnsi"/>
          <w:color w:val="7030A0"/>
          <w:sz w:val="26"/>
          <w:szCs w:val="26"/>
        </w:rPr>
        <w:t xml:space="preserve"> </w:t>
      </w:r>
      <w:hyperlink r:id="rId7" w:history="1">
        <w:r w:rsidRPr="00CA752D">
          <w:rPr>
            <w:rStyle w:val="Hiperveza"/>
            <w:rFonts w:asciiTheme="minorHAnsi" w:eastAsia="+mn-ea" w:hAnsiTheme="minorHAnsi" w:cstheme="minorHAnsi"/>
            <w:sz w:val="26"/>
            <w:szCs w:val="26"/>
          </w:rPr>
          <w:t>http://www.cisok.hr/varazdin</w:t>
        </w:r>
      </w:hyperlink>
    </w:p>
    <w:p w:rsidR="00CB1F5E" w:rsidRPr="00CA752D" w:rsidRDefault="00CB1F5E" w:rsidP="00CB1F5E">
      <w:pPr>
        <w:pStyle w:val="StandardWeb"/>
        <w:kinsoku w:val="0"/>
        <w:overflowPunct w:val="0"/>
        <w:spacing w:before="115" w:beforeAutospacing="0" w:after="0" w:afterAutospacing="0"/>
        <w:textAlignment w:val="baseline"/>
        <w:rPr>
          <w:rFonts w:asciiTheme="minorHAnsi" w:eastAsia="+mn-ea" w:hAnsiTheme="minorHAnsi" w:cstheme="minorHAnsi"/>
          <w:sz w:val="26"/>
          <w:szCs w:val="26"/>
        </w:rPr>
      </w:pPr>
      <w:r w:rsidRPr="00CA752D">
        <w:rPr>
          <w:rFonts w:asciiTheme="minorHAnsi" w:eastAsia="+mn-ea" w:hAnsiTheme="minorHAnsi" w:cstheme="minorHAnsi"/>
          <w:sz w:val="26"/>
          <w:szCs w:val="26"/>
        </w:rPr>
        <w:t>Profesionalni tim CISOK-a čine savj</w:t>
      </w:r>
      <w:r w:rsidR="00544FFC" w:rsidRPr="00CA752D">
        <w:rPr>
          <w:rFonts w:asciiTheme="minorHAnsi" w:eastAsia="+mn-ea" w:hAnsiTheme="minorHAnsi" w:cstheme="minorHAnsi"/>
          <w:sz w:val="26"/>
          <w:szCs w:val="26"/>
        </w:rPr>
        <w:t>etnici čija je uloga biti podršk</w:t>
      </w:r>
      <w:r w:rsidRPr="00CA752D">
        <w:rPr>
          <w:rFonts w:asciiTheme="minorHAnsi" w:eastAsia="+mn-ea" w:hAnsiTheme="minorHAnsi" w:cstheme="minorHAnsi"/>
          <w:sz w:val="26"/>
          <w:szCs w:val="26"/>
        </w:rPr>
        <w:t>a korisnicima CISOK-a u dolasku do željenih informacija i donošenju profesionalnih odluka.</w:t>
      </w:r>
    </w:p>
    <w:p w:rsidR="00544FFC" w:rsidRPr="00CA752D" w:rsidRDefault="008A2C9F" w:rsidP="00CA752D">
      <w:pPr>
        <w:pStyle w:val="StandardWeb"/>
        <w:numPr>
          <w:ilvl w:val="0"/>
          <w:numId w:val="10"/>
        </w:numPr>
        <w:kinsoku w:val="0"/>
        <w:overflowPunct w:val="0"/>
        <w:spacing w:before="115" w:beforeAutospacing="0" w:after="0" w:afterAutospacing="0"/>
        <w:textAlignment w:val="baseline"/>
        <w:rPr>
          <w:rStyle w:val="Hiperveza"/>
          <w:rFonts w:asciiTheme="minorHAnsi" w:eastAsia="+mn-ea" w:hAnsiTheme="minorHAnsi" w:cstheme="minorHAnsi"/>
          <w:color w:val="auto"/>
          <w:sz w:val="26"/>
          <w:szCs w:val="26"/>
          <w:u w:val="none"/>
        </w:rPr>
      </w:pPr>
      <w:r w:rsidRPr="00CA752D">
        <w:rPr>
          <w:rFonts w:asciiTheme="minorHAnsi" w:eastAsia="+mn-ea" w:hAnsiTheme="minorHAnsi" w:cstheme="minorHAnsi"/>
          <w:sz w:val="26"/>
          <w:szCs w:val="26"/>
          <w:lang w:val="sr-Latn-RS"/>
        </w:rPr>
        <w:t>na stranic</w:t>
      </w:r>
      <w:r w:rsidR="00200095" w:rsidRPr="00CA752D">
        <w:rPr>
          <w:rFonts w:asciiTheme="minorHAnsi" w:eastAsia="+mn-ea" w:hAnsiTheme="minorHAnsi" w:cstheme="minorHAnsi"/>
          <w:sz w:val="26"/>
          <w:szCs w:val="26"/>
          <w:lang w:val="sr-Latn-RS"/>
        </w:rPr>
        <w:t xml:space="preserve">ama se nalazi </w:t>
      </w:r>
      <w:r w:rsidR="00200095" w:rsidRPr="00CA752D">
        <w:rPr>
          <w:rFonts w:asciiTheme="minorHAnsi" w:eastAsia="+mn-ea" w:hAnsiTheme="minorHAnsi" w:cstheme="minorHAnsi"/>
          <w:sz w:val="26"/>
          <w:szCs w:val="26"/>
        </w:rPr>
        <w:t>interaktivni savjetodavni sustav</w:t>
      </w:r>
      <w:r w:rsidR="00CB1F5E" w:rsidRPr="00CA752D">
        <w:rPr>
          <w:rFonts w:asciiTheme="minorHAnsi" w:eastAsia="+mn-ea" w:hAnsiTheme="minorHAnsi" w:cstheme="minorHAnsi"/>
          <w:sz w:val="26"/>
          <w:szCs w:val="26"/>
        </w:rPr>
        <w:t xml:space="preserve"> </w:t>
      </w:r>
      <w:hyperlink r:id="rId8" w:tgtFrame="_blank" w:history="1">
        <w:r w:rsidR="009A6F5A" w:rsidRPr="00CA752D">
          <w:rPr>
            <w:rFonts w:asciiTheme="minorHAnsi" w:eastAsia="+mn-ea" w:hAnsiTheme="minorHAnsi" w:cstheme="minorHAnsi"/>
            <w:sz w:val="26"/>
            <w:szCs w:val="26"/>
          </w:rPr>
          <w:t>MOJ IZBOR</w:t>
        </w:r>
        <w:r w:rsidR="00CB1F5E" w:rsidRPr="00CA752D">
          <w:rPr>
            <w:rFonts w:asciiTheme="minorHAnsi" w:eastAsia="+mn-ea" w:hAnsiTheme="minorHAnsi" w:cstheme="minorHAnsi"/>
            <w:sz w:val="26"/>
            <w:szCs w:val="26"/>
          </w:rPr>
          <w:t xml:space="preserve"> </w:t>
        </w:r>
        <w:r w:rsidR="00CA752D">
          <w:rPr>
            <w:rFonts w:asciiTheme="minorHAnsi" w:eastAsia="+mn-ea" w:hAnsiTheme="minorHAnsi" w:cstheme="minorHAnsi"/>
            <w:sz w:val="26"/>
            <w:szCs w:val="26"/>
          </w:rPr>
          <w:t xml:space="preserve">                     </w:t>
        </w:r>
        <w:r w:rsidR="00CB1F5E" w:rsidRPr="00CA752D">
          <w:rPr>
            <w:rFonts w:asciiTheme="minorHAnsi" w:eastAsia="+mn-ea" w:hAnsiTheme="minorHAnsi" w:cstheme="minorHAnsi"/>
            <w:sz w:val="26"/>
            <w:szCs w:val="26"/>
          </w:rPr>
          <w:t xml:space="preserve"> </w:t>
        </w:r>
        <w:r w:rsidR="00CA752D">
          <w:rPr>
            <w:rFonts w:asciiTheme="minorHAnsi" w:eastAsia="+mn-ea" w:hAnsiTheme="minorHAnsi" w:cstheme="minorHAnsi"/>
            <w:sz w:val="26"/>
            <w:szCs w:val="26"/>
          </w:rPr>
          <w:t xml:space="preserve">- </w:t>
        </w:r>
        <w:r w:rsidR="00CA752D" w:rsidRPr="00CA752D">
          <w:rPr>
            <w:rFonts w:asciiTheme="minorHAnsi" w:eastAsia="+mn-ea" w:hAnsiTheme="minorHAnsi" w:cstheme="minorHAnsi"/>
            <w:sz w:val="26"/>
            <w:szCs w:val="26"/>
          </w:rPr>
          <w:t>upitnik interesa i kompetencija</w:t>
        </w:r>
        <w:r w:rsidR="00CB1F5E" w:rsidRPr="00CA752D">
          <w:rPr>
            <w:rFonts w:asciiTheme="minorHAnsi" w:eastAsia="+mn-ea" w:hAnsiTheme="minorHAnsi" w:cstheme="minorHAnsi"/>
            <w:sz w:val="26"/>
            <w:szCs w:val="26"/>
          </w:rPr>
          <w:t xml:space="preserve">  </w:t>
        </w:r>
        <w:r w:rsidR="00CB1F5E" w:rsidRPr="00CA752D">
          <w:rPr>
            <w:rStyle w:val="Hiperveza"/>
            <w:rFonts w:asciiTheme="minorHAnsi" w:eastAsia="+mn-ea" w:hAnsiTheme="minorHAnsi" w:cstheme="minorHAnsi"/>
            <w:color w:val="auto"/>
            <w:sz w:val="26"/>
            <w:szCs w:val="26"/>
            <w:u w:val="none"/>
          </w:rPr>
          <w:t xml:space="preserve"> </w:t>
        </w:r>
      </w:hyperlink>
      <w:hyperlink r:id="rId9" w:history="1">
        <w:r w:rsidR="00544FFC" w:rsidRPr="00CA752D">
          <w:rPr>
            <w:rStyle w:val="Hiperveza"/>
            <w:rFonts w:asciiTheme="minorHAnsi" w:eastAsia="+mn-ea" w:hAnsiTheme="minorHAnsi" w:cstheme="minorHAnsi"/>
            <w:sz w:val="26"/>
            <w:szCs w:val="26"/>
          </w:rPr>
          <w:t>https://e-usmjeravanje.hzz.hr/Predanketa</w:t>
        </w:r>
      </w:hyperlink>
    </w:p>
    <w:p w:rsidR="003C2605" w:rsidRPr="00CA752D" w:rsidRDefault="00544FFC" w:rsidP="00544FFC">
      <w:pPr>
        <w:pStyle w:val="StandardWeb"/>
        <w:kinsoku w:val="0"/>
        <w:overflowPunct w:val="0"/>
        <w:spacing w:before="115" w:beforeAutospacing="0" w:after="0" w:afterAutospacing="0"/>
        <w:textAlignment w:val="baseline"/>
        <w:rPr>
          <w:rFonts w:asciiTheme="minorHAnsi" w:eastAsia="+mn-ea" w:hAnsiTheme="minorHAnsi" w:cstheme="minorHAnsi"/>
          <w:sz w:val="26"/>
          <w:szCs w:val="26"/>
        </w:rPr>
      </w:pPr>
      <w:r w:rsidRPr="00CA752D">
        <w:rPr>
          <w:rStyle w:val="Hiperveza"/>
          <w:rFonts w:asciiTheme="minorHAnsi" w:eastAsia="+mn-ea" w:hAnsiTheme="minorHAnsi" w:cstheme="minorHAnsi"/>
          <w:color w:val="auto"/>
          <w:sz w:val="26"/>
          <w:szCs w:val="26"/>
          <w:u w:val="none"/>
        </w:rPr>
        <w:t xml:space="preserve">              </w:t>
      </w:r>
      <w:r w:rsidR="00C616FB">
        <w:rPr>
          <w:rStyle w:val="Hiperveza"/>
          <w:rFonts w:asciiTheme="minorHAnsi" w:eastAsia="+mn-ea" w:hAnsiTheme="minorHAnsi" w:cstheme="minorHAnsi"/>
          <w:color w:val="auto"/>
          <w:sz w:val="26"/>
          <w:szCs w:val="26"/>
          <w:u w:val="none"/>
        </w:rPr>
        <w:t xml:space="preserve">  </w:t>
      </w:r>
      <w:r w:rsidR="00CB1F5E" w:rsidRPr="00CA752D">
        <w:rPr>
          <w:rStyle w:val="Hiperveza"/>
          <w:rFonts w:asciiTheme="minorHAnsi" w:eastAsia="+mn-ea" w:hAnsiTheme="minorHAnsi" w:cstheme="minorHAnsi"/>
          <w:color w:val="auto"/>
          <w:sz w:val="26"/>
          <w:szCs w:val="26"/>
          <w:u w:val="none"/>
        </w:rPr>
        <w:t>-</w:t>
      </w:r>
      <w:r w:rsidR="00C616FB">
        <w:rPr>
          <w:rFonts w:asciiTheme="minorHAnsi" w:eastAsia="+mn-ea" w:hAnsiTheme="minorHAnsi" w:cstheme="minorHAnsi"/>
          <w:sz w:val="26"/>
          <w:szCs w:val="26"/>
        </w:rPr>
        <w:t xml:space="preserve"> </w:t>
      </w:r>
      <w:r w:rsidR="009A6F5A" w:rsidRPr="00CA752D">
        <w:rPr>
          <w:rFonts w:asciiTheme="minorHAnsi" w:eastAsia="+mn-ea" w:hAnsiTheme="minorHAnsi" w:cstheme="minorHAnsi"/>
          <w:sz w:val="26"/>
          <w:szCs w:val="26"/>
        </w:rPr>
        <w:t>o</w:t>
      </w:r>
      <w:r w:rsidR="00745BCB" w:rsidRPr="00CA752D">
        <w:rPr>
          <w:rFonts w:asciiTheme="minorHAnsi" w:eastAsia="+mn-ea" w:hAnsiTheme="minorHAnsi" w:cstheme="minorHAnsi"/>
          <w:sz w:val="26"/>
          <w:szCs w:val="26"/>
        </w:rPr>
        <w:t>pisi</w:t>
      </w:r>
      <w:r w:rsidRPr="00CA752D">
        <w:rPr>
          <w:rFonts w:asciiTheme="minorHAnsi" w:eastAsia="+mn-ea" w:hAnsiTheme="minorHAnsi" w:cstheme="minorHAnsi"/>
          <w:sz w:val="26"/>
          <w:szCs w:val="26"/>
        </w:rPr>
        <w:t xml:space="preserve"> zanimanja </w:t>
      </w:r>
      <w:hyperlink r:id="rId10" w:history="1">
        <w:r w:rsidR="003C2605" w:rsidRPr="00CA752D">
          <w:rPr>
            <w:rStyle w:val="Hiperveza"/>
            <w:rFonts w:asciiTheme="minorHAnsi" w:eastAsia="+mn-ea" w:hAnsiTheme="minorHAnsi" w:cstheme="minorHAnsi"/>
            <w:sz w:val="26"/>
            <w:szCs w:val="26"/>
          </w:rPr>
          <w:t>http://e-usmjeravanje.hzz.hr/Pretraga</w:t>
        </w:r>
      </w:hyperlink>
    </w:p>
    <w:p w:rsidR="009A6F5A" w:rsidRPr="00CA752D" w:rsidRDefault="009A6F5A" w:rsidP="00745BCB">
      <w:pPr>
        <w:pStyle w:val="StandardWeb"/>
        <w:numPr>
          <w:ilvl w:val="0"/>
          <w:numId w:val="10"/>
        </w:numPr>
        <w:kinsoku w:val="0"/>
        <w:overflowPunct w:val="0"/>
        <w:spacing w:before="115" w:beforeAutospacing="0" w:after="0" w:afterAutospacing="0"/>
        <w:textAlignment w:val="baseline"/>
        <w:rPr>
          <w:rFonts w:asciiTheme="minorHAnsi" w:eastAsia="+mn-ea" w:hAnsiTheme="minorHAnsi" w:cstheme="minorHAnsi"/>
          <w:sz w:val="26"/>
          <w:szCs w:val="26"/>
        </w:rPr>
      </w:pPr>
      <w:r w:rsidRPr="00CA752D">
        <w:rPr>
          <w:rFonts w:asciiTheme="minorHAnsi" w:eastAsia="+mn-ea" w:hAnsiTheme="minorHAnsi" w:cstheme="minorHAnsi"/>
          <w:sz w:val="26"/>
          <w:szCs w:val="26"/>
        </w:rPr>
        <w:t xml:space="preserve">Upitnik za </w:t>
      </w:r>
      <w:proofErr w:type="spellStart"/>
      <w:r w:rsidRPr="00CA752D">
        <w:rPr>
          <w:rFonts w:asciiTheme="minorHAnsi" w:eastAsia="+mn-ea" w:hAnsiTheme="minorHAnsi" w:cstheme="minorHAnsi"/>
          <w:sz w:val="26"/>
          <w:szCs w:val="26"/>
        </w:rPr>
        <w:t>samoprocjenu</w:t>
      </w:r>
      <w:proofErr w:type="spellEnd"/>
      <w:r w:rsidRPr="00CA752D">
        <w:rPr>
          <w:rFonts w:asciiTheme="minorHAnsi" w:eastAsia="+mn-ea" w:hAnsiTheme="minorHAnsi" w:cstheme="minorHAnsi"/>
          <w:sz w:val="26"/>
          <w:szCs w:val="26"/>
        </w:rPr>
        <w:t xml:space="preserve"> osobina ličnosti </w:t>
      </w:r>
      <w:hyperlink r:id="rId11" w:history="1">
        <w:r w:rsidR="00745BCB" w:rsidRPr="00CA752D">
          <w:rPr>
            <w:rStyle w:val="Hiperveza"/>
            <w:rFonts w:asciiTheme="minorHAnsi" w:eastAsia="+mn-ea" w:hAnsiTheme="minorHAnsi" w:cstheme="minorHAnsi"/>
            <w:sz w:val="26"/>
            <w:szCs w:val="26"/>
          </w:rPr>
          <w:t>http://samoprocjena.hzz.hr/</w:t>
        </w:r>
      </w:hyperlink>
      <w:r w:rsidR="00745BCB" w:rsidRPr="00CA752D">
        <w:rPr>
          <w:rFonts w:asciiTheme="minorHAnsi" w:eastAsia="+mn-ea" w:hAnsiTheme="minorHAnsi" w:cstheme="minorHAnsi"/>
          <w:sz w:val="26"/>
          <w:szCs w:val="26"/>
        </w:rPr>
        <w:t xml:space="preserve"> </w:t>
      </w:r>
    </w:p>
    <w:p w:rsidR="008650E3" w:rsidRPr="00CA752D" w:rsidRDefault="009A6F5A" w:rsidP="008321CB">
      <w:pPr>
        <w:pStyle w:val="StandardWeb"/>
        <w:numPr>
          <w:ilvl w:val="0"/>
          <w:numId w:val="10"/>
        </w:numPr>
        <w:tabs>
          <w:tab w:val="left" w:pos="7365"/>
        </w:tabs>
        <w:kinsoku w:val="0"/>
        <w:overflowPunct w:val="0"/>
        <w:spacing w:before="115" w:beforeAutospacing="0" w:after="0" w:afterAutospacing="0"/>
        <w:textAlignment w:val="baseline"/>
        <w:rPr>
          <w:rFonts w:asciiTheme="minorHAnsi" w:eastAsia="+mn-ea" w:hAnsiTheme="minorHAnsi" w:cstheme="minorHAnsi"/>
          <w:sz w:val="26"/>
          <w:szCs w:val="26"/>
        </w:rPr>
      </w:pPr>
      <w:r w:rsidRPr="00CA752D">
        <w:rPr>
          <w:rFonts w:asciiTheme="minorHAnsi" w:eastAsia="+mn-ea" w:hAnsiTheme="minorHAnsi" w:cstheme="minorHAnsi"/>
          <w:sz w:val="26"/>
          <w:szCs w:val="26"/>
        </w:rPr>
        <w:t xml:space="preserve">Brošure „Kamo nakon </w:t>
      </w:r>
      <w:r w:rsidR="00CA752D" w:rsidRPr="00CA752D">
        <w:rPr>
          <w:rFonts w:asciiTheme="minorHAnsi" w:eastAsia="+mn-ea" w:hAnsiTheme="minorHAnsi" w:cstheme="minorHAnsi"/>
          <w:sz w:val="26"/>
          <w:szCs w:val="26"/>
        </w:rPr>
        <w:t>osnovne škole“</w:t>
      </w:r>
    </w:p>
    <w:p w:rsidR="00CA752D" w:rsidRDefault="00151C4B" w:rsidP="00CA752D">
      <w:pPr>
        <w:pStyle w:val="StandardWeb"/>
        <w:tabs>
          <w:tab w:val="left" w:pos="7365"/>
        </w:tabs>
        <w:kinsoku w:val="0"/>
        <w:overflowPunct w:val="0"/>
        <w:spacing w:before="115" w:beforeAutospacing="0" w:after="0" w:afterAutospacing="0"/>
        <w:ind w:left="927"/>
        <w:textAlignment w:val="baseline"/>
        <w:rPr>
          <w:rStyle w:val="Hiperveza"/>
          <w:rFonts w:asciiTheme="minorHAnsi" w:eastAsia="+mn-ea" w:hAnsiTheme="minorHAnsi" w:cstheme="minorHAnsi"/>
          <w:sz w:val="26"/>
          <w:szCs w:val="26"/>
        </w:rPr>
      </w:pPr>
      <w:hyperlink r:id="rId12" w:history="1">
        <w:r w:rsidRPr="00E21B83">
          <w:rPr>
            <w:rStyle w:val="Hiperveza"/>
            <w:rFonts w:asciiTheme="minorHAnsi" w:eastAsia="+mn-ea" w:hAnsiTheme="minorHAnsi" w:cstheme="minorHAnsi"/>
            <w:sz w:val="26"/>
            <w:szCs w:val="26"/>
          </w:rPr>
          <w:t>http://os-iksakcinskog-ivanec.skole.hr/upload/os-iksakcinskog-ivanec/images/static3/1000/attachment/Brosura_OSS_2023-web.pdf</w:t>
        </w:r>
      </w:hyperlink>
    </w:p>
    <w:p w:rsidR="00FD5BF8" w:rsidRPr="00CA752D" w:rsidRDefault="008650E3" w:rsidP="00910824">
      <w:pPr>
        <w:pStyle w:val="Odlomakpopisa"/>
        <w:tabs>
          <w:tab w:val="left" w:pos="7365"/>
        </w:tabs>
        <w:kinsoku w:val="0"/>
        <w:overflowPunct w:val="0"/>
        <w:textAlignment w:val="baseline"/>
        <w:rPr>
          <w:rStyle w:val="Hiperveza"/>
          <w:rFonts w:asciiTheme="minorHAnsi" w:eastAsia="+mn-ea" w:hAnsiTheme="minorHAnsi" w:cstheme="minorHAnsi"/>
          <w:color w:val="auto"/>
          <w:sz w:val="26"/>
          <w:szCs w:val="26"/>
          <w:u w:val="none"/>
        </w:rPr>
      </w:pPr>
      <w:r w:rsidRPr="00CA752D">
        <w:rPr>
          <w:rStyle w:val="Hiperveza"/>
          <w:rFonts w:asciiTheme="minorHAnsi" w:eastAsia="+mn-ea" w:hAnsiTheme="minorHAnsi" w:cstheme="minorHAnsi"/>
          <w:color w:val="auto"/>
          <w:sz w:val="26"/>
          <w:szCs w:val="26"/>
          <w:u w:val="none"/>
        </w:rPr>
        <w:t xml:space="preserve">    </w:t>
      </w:r>
      <w:r w:rsidR="008A2C9F" w:rsidRPr="00CA752D">
        <w:rPr>
          <w:rStyle w:val="Hiperveza"/>
          <w:rFonts w:asciiTheme="minorHAnsi" w:eastAsia="+mn-ea" w:hAnsiTheme="minorHAnsi" w:cstheme="minorHAnsi"/>
          <w:color w:val="auto"/>
          <w:sz w:val="26"/>
          <w:szCs w:val="26"/>
          <w:u w:val="none"/>
        </w:rPr>
        <w:t xml:space="preserve">U našoj školi planiramo </w:t>
      </w:r>
      <w:r w:rsidR="00E2771B" w:rsidRPr="00CA752D">
        <w:rPr>
          <w:rStyle w:val="Hiperveza"/>
          <w:rFonts w:asciiTheme="minorHAnsi" w:eastAsia="+mn-ea" w:hAnsiTheme="minorHAnsi" w:cstheme="minorHAnsi"/>
          <w:color w:val="auto"/>
          <w:sz w:val="26"/>
          <w:szCs w:val="26"/>
          <w:u w:val="none"/>
        </w:rPr>
        <w:t xml:space="preserve">ove školske godine </w:t>
      </w:r>
      <w:r w:rsidR="00FD5BF8" w:rsidRPr="00CA752D">
        <w:rPr>
          <w:rStyle w:val="Hiperveza"/>
          <w:rFonts w:asciiTheme="minorHAnsi" w:eastAsia="+mn-ea" w:hAnsiTheme="minorHAnsi" w:cstheme="minorHAnsi"/>
          <w:color w:val="auto"/>
          <w:sz w:val="26"/>
          <w:szCs w:val="26"/>
          <w:u w:val="none"/>
        </w:rPr>
        <w:t>:</w:t>
      </w:r>
    </w:p>
    <w:p w:rsidR="00910824" w:rsidRPr="00CA752D" w:rsidRDefault="00910824" w:rsidP="00910824">
      <w:pPr>
        <w:pStyle w:val="Odlomakpopisa"/>
        <w:numPr>
          <w:ilvl w:val="0"/>
          <w:numId w:val="12"/>
        </w:numPr>
        <w:tabs>
          <w:tab w:val="left" w:pos="7365"/>
        </w:tabs>
        <w:kinsoku w:val="0"/>
        <w:overflowPunct w:val="0"/>
        <w:textAlignment w:val="baseline"/>
        <w:rPr>
          <w:rStyle w:val="Hiperveza"/>
          <w:rFonts w:asciiTheme="minorHAnsi" w:eastAsia="+mn-ea" w:hAnsiTheme="minorHAnsi" w:cstheme="minorHAnsi"/>
          <w:color w:val="auto"/>
          <w:sz w:val="26"/>
          <w:szCs w:val="26"/>
          <w:u w:val="none"/>
        </w:rPr>
      </w:pPr>
      <w:r w:rsidRPr="00CA752D">
        <w:rPr>
          <w:rStyle w:val="Hiperveza"/>
          <w:rFonts w:asciiTheme="minorHAnsi" w:eastAsia="+mn-ea" w:hAnsiTheme="minorHAnsi" w:cstheme="minorHAnsi"/>
          <w:color w:val="auto"/>
          <w:sz w:val="26"/>
          <w:szCs w:val="26"/>
          <w:u w:val="none"/>
        </w:rPr>
        <w:t>više satova razrednika na temu profesionalnog usmjeravanja</w:t>
      </w:r>
    </w:p>
    <w:p w:rsidR="00745BCB" w:rsidRPr="00CA752D" w:rsidRDefault="00200095" w:rsidP="008650E3">
      <w:pPr>
        <w:pStyle w:val="Odlomakpopisa"/>
        <w:numPr>
          <w:ilvl w:val="0"/>
          <w:numId w:val="10"/>
        </w:numPr>
        <w:tabs>
          <w:tab w:val="left" w:pos="7365"/>
        </w:tabs>
        <w:kinsoku w:val="0"/>
        <w:overflowPunct w:val="0"/>
        <w:textAlignment w:val="baseline"/>
        <w:rPr>
          <w:rStyle w:val="Hiperveza"/>
          <w:rFonts w:asciiTheme="minorHAnsi" w:eastAsia="+mn-ea" w:hAnsiTheme="minorHAnsi" w:cstheme="minorHAnsi"/>
          <w:color w:val="auto"/>
          <w:sz w:val="26"/>
          <w:szCs w:val="26"/>
          <w:u w:val="none"/>
        </w:rPr>
      </w:pPr>
      <w:r w:rsidRPr="00CA752D">
        <w:rPr>
          <w:rStyle w:val="Hiperveza"/>
          <w:rFonts w:asciiTheme="minorHAnsi" w:eastAsia="+mn-ea" w:hAnsiTheme="minorHAnsi" w:cstheme="minorHAnsi"/>
          <w:color w:val="auto"/>
          <w:sz w:val="26"/>
          <w:szCs w:val="26"/>
          <w:u w:val="none"/>
        </w:rPr>
        <w:t>sastanak za roditelje s temom: Izbor zanimanja</w:t>
      </w:r>
      <w:r w:rsidR="00CA752D">
        <w:rPr>
          <w:rStyle w:val="Hiperveza"/>
          <w:rFonts w:asciiTheme="minorHAnsi" w:eastAsia="+mn-ea" w:hAnsiTheme="minorHAnsi" w:cstheme="minorHAnsi"/>
          <w:color w:val="auto"/>
          <w:sz w:val="26"/>
          <w:szCs w:val="26"/>
          <w:u w:val="none"/>
        </w:rPr>
        <w:t>, Elementi i kriteriji upisa te</w:t>
      </w:r>
    </w:p>
    <w:p w:rsidR="00200095" w:rsidRPr="00CA752D" w:rsidRDefault="00745BCB" w:rsidP="008650E3">
      <w:pPr>
        <w:pStyle w:val="Odlomakpopisa"/>
        <w:tabs>
          <w:tab w:val="left" w:pos="7365"/>
        </w:tabs>
        <w:kinsoku w:val="0"/>
        <w:overflowPunct w:val="0"/>
        <w:ind w:left="810"/>
        <w:textAlignment w:val="baseline"/>
        <w:rPr>
          <w:rStyle w:val="Hiperveza"/>
          <w:rFonts w:asciiTheme="minorHAnsi" w:eastAsia="+mn-ea" w:hAnsiTheme="minorHAnsi" w:cstheme="minorHAnsi"/>
          <w:color w:val="auto"/>
          <w:sz w:val="26"/>
          <w:szCs w:val="26"/>
          <w:u w:val="none"/>
        </w:rPr>
      </w:pPr>
      <w:r w:rsidRPr="00CA752D">
        <w:rPr>
          <w:rStyle w:val="Hiperveza"/>
          <w:rFonts w:asciiTheme="minorHAnsi" w:eastAsia="+mn-ea" w:hAnsiTheme="minorHAnsi" w:cstheme="minorHAnsi"/>
          <w:color w:val="auto"/>
          <w:sz w:val="26"/>
          <w:szCs w:val="26"/>
          <w:u w:val="none"/>
        </w:rPr>
        <w:t xml:space="preserve">                                                         </w:t>
      </w:r>
      <w:r w:rsidR="00CA752D">
        <w:rPr>
          <w:rStyle w:val="Hiperveza"/>
          <w:rFonts w:asciiTheme="minorHAnsi" w:eastAsia="+mn-ea" w:hAnsiTheme="minorHAnsi" w:cstheme="minorHAnsi"/>
          <w:color w:val="auto"/>
          <w:sz w:val="26"/>
          <w:szCs w:val="26"/>
          <w:u w:val="none"/>
        </w:rPr>
        <w:t xml:space="preserve"> p</w:t>
      </w:r>
      <w:r w:rsidRPr="00CA752D">
        <w:rPr>
          <w:rStyle w:val="Hiperveza"/>
          <w:rFonts w:asciiTheme="minorHAnsi" w:eastAsia="+mn-ea" w:hAnsiTheme="minorHAnsi" w:cstheme="minorHAnsi"/>
          <w:color w:val="auto"/>
          <w:sz w:val="26"/>
          <w:szCs w:val="26"/>
          <w:u w:val="none"/>
        </w:rPr>
        <w:t>ostupci upisa</w:t>
      </w:r>
      <w:r w:rsidR="00200095" w:rsidRPr="00CA752D">
        <w:rPr>
          <w:rStyle w:val="Hiperveza"/>
          <w:rFonts w:asciiTheme="minorHAnsi" w:eastAsia="+mn-ea" w:hAnsiTheme="minorHAnsi" w:cstheme="minorHAnsi"/>
          <w:color w:val="auto"/>
          <w:sz w:val="26"/>
          <w:szCs w:val="26"/>
          <w:u w:val="none"/>
        </w:rPr>
        <w:t xml:space="preserve"> u srednju školu</w:t>
      </w:r>
    </w:p>
    <w:p w:rsidR="008A59F1" w:rsidRDefault="00745BCB" w:rsidP="00FD5BF8">
      <w:pPr>
        <w:pStyle w:val="Odlomakpopisa"/>
        <w:numPr>
          <w:ilvl w:val="0"/>
          <w:numId w:val="10"/>
        </w:numPr>
        <w:tabs>
          <w:tab w:val="left" w:pos="7365"/>
        </w:tabs>
        <w:kinsoku w:val="0"/>
        <w:overflowPunct w:val="0"/>
        <w:textAlignment w:val="baseline"/>
        <w:rPr>
          <w:rStyle w:val="Hiperveza"/>
          <w:rFonts w:asciiTheme="minorHAnsi" w:eastAsia="+mn-ea" w:hAnsiTheme="minorHAnsi" w:cstheme="minorHAnsi"/>
          <w:color w:val="auto"/>
          <w:sz w:val="26"/>
          <w:szCs w:val="26"/>
          <w:u w:val="none"/>
        </w:rPr>
      </w:pPr>
      <w:r w:rsidRPr="00CA752D">
        <w:rPr>
          <w:rStyle w:val="Hiperveza"/>
          <w:rFonts w:asciiTheme="minorHAnsi" w:eastAsia="+mn-ea" w:hAnsiTheme="minorHAnsi" w:cstheme="minorHAnsi"/>
          <w:color w:val="auto"/>
          <w:sz w:val="26"/>
          <w:szCs w:val="26"/>
          <w:u w:val="none"/>
        </w:rPr>
        <w:t>sastanak na kojem će biti</w:t>
      </w:r>
      <w:r w:rsidR="008A59F1" w:rsidRPr="00CA752D">
        <w:rPr>
          <w:rStyle w:val="Hiperveza"/>
          <w:rFonts w:asciiTheme="minorHAnsi" w:eastAsia="+mn-ea" w:hAnsiTheme="minorHAnsi" w:cstheme="minorHAnsi"/>
          <w:color w:val="auto"/>
          <w:sz w:val="26"/>
          <w:szCs w:val="26"/>
          <w:u w:val="none"/>
        </w:rPr>
        <w:t xml:space="preserve"> predstavnici</w:t>
      </w:r>
      <w:r w:rsidR="00FD5BF8" w:rsidRPr="00CA752D">
        <w:rPr>
          <w:rStyle w:val="Hiperveza"/>
          <w:rFonts w:asciiTheme="minorHAnsi" w:eastAsia="+mn-ea" w:hAnsiTheme="minorHAnsi" w:cstheme="minorHAnsi"/>
          <w:color w:val="auto"/>
          <w:sz w:val="26"/>
          <w:szCs w:val="26"/>
          <w:u w:val="none"/>
        </w:rPr>
        <w:t xml:space="preserve"> </w:t>
      </w:r>
      <w:r w:rsidR="008A59F1" w:rsidRPr="00CA752D">
        <w:rPr>
          <w:rStyle w:val="Hiperveza"/>
          <w:rFonts w:asciiTheme="minorHAnsi" w:eastAsia="+mn-ea" w:hAnsiTheme="minorHAnsi" w:cstheme="minorHAnsi"/>
          <w:color w:val="auto"/>
          <w:sz w:val="26"/>
          <w:szCs w:val="26"/>
          <w:u w:val="none"/>
        </w:rPr>
        <w:t>sre</w:t>
      </w:r>
      <w:r w:rsidR="00F90224" w:rsidRPr="00CA752D">
        <w:rPr>
          <w:rStyle w:val="Hiperveza"/>
          <w:rFonts w:asciiTheme="minorHAnsi" w:eastAsia="+mn-ea" w:hAnsiTheme="minorHAnsi" w:cstheme="minorHAnsi"/>
          <w:color w:val="auto"/>
          <w:sz w:val="26"/>
          <w:szCs w:val="26"/>
          <w:u w:val="none"/>
        </w:rPr>
        <w:t xml:space="preserve">dnjih škola </w:t>
      </w:r>
    </w:p>
    <w:p w:rsidR="00151C4B" w:rsidRPr="00CA752D" w:rsidRDefault="00151C4B" w:rsidP="00151C4B">
      <w:pPr>
        <w:pStyle w:val="Odlomakpopisa"/>
        <w:tabs>
          <w:tab w:val="left" w:pos="7365"/>
        </w:tabs>
        <w:kinsoku w:val="0"/>
        <w:overflowPunct w:val="0"/>
        <w:ind w:left="927"/>
        <w:textAlignment w:val="baseline"/>
        <w:rPr>
          <w:rStyle w:val="Hiperveza"/>
          <w:rFonts w:asciiTheme="minorHAnsi" w:eastAsia="+mn-ea" w:hAnsiTheme="minorHAnsi" w:cstheme="minorHAnsi"/>
          <w:color w:val="auto"/>
          <w:sz w:val="26"/>
          <w:szCs w:val="26"/>
          <w:u w:val="none"/>
        </w:rPr>
      </w:pPr>
      <w:bookmarkStart w:id="0" w:name="_GoBack"/>
      <w:bookmarkEnd w:id="0"/>
    </w:p>
    <w:p w:rsidR="00CA752D" w:rsidRPr="00CA752D" w:rsidRDefault="008650E3" w:rsidP="00CA752D">
      <w:pPr>
        <w:tabs>
          <w:tab w:val="left" w:pos="7365"/>
        </w:tabs>
        <w:kinsoku w:val="0"/>
        <w:overflowPunct w:val="0"/>
        <w:jc w:val="right"/>
        <w:textAlignment w:val="baseline"/>
        <w:rPr>
          <w:rFonts w:eastAsia="+mn-ea" w:cstheme="minorHAnsi"/>
          <w:szCs w:val="26"/>
        </w:rPr>
      </w:pPr>
      <w:r w:rsidRPr="00CA752D">
        <w:rPr>
          <w:rStyle w:val="Hiperveza"/>
          <w:rFonts w:eastAsia="+mn-ea" w:cstheme="minorHAnsi"/>
          <w:color w:val="auto"/>
          <w:szCs w:val="26"/>
          <w:u w:val="none"/>
        </w:rPr>
        <w:t>Inf</w:t>
      </w:r>
      <w:r w:rsidR="00F90224" w:rsidRPr="00CA752D">
        <w:rPr>
          <w:rStyle w:val="Hiperveza"/>
          <w:rFonts w:eastAsia="+mn-ea" w:cstheme="minorHAnsi"/>
          <w:color w:val="auto"/>
          <w:szCs w:val="26"/>
          <w:u w:val="none"/>
        </w:rPr>
        <w:t xml:space="preserve">ormacije pripremila </w:t>
      </w:r>
      <w:r w:rsidR="00CA752D">
        <w:rPr>
          <w:rStyle w:val="Hiperveza"/>
          <w:rFonts w:eastAsia="+mn-ea" w:cstheme="minorHAnsi"/>
          <w:color w:val="auto"/>
          <w:szCs w:val="26"/>
          <w:u w:val="none"/>
        </w:rPr>
        <w:t>pedagoginja Vesna Vitez</w:t>
      </w:r>
    </w:p>
    <w:sectPr w:rsidR="00CA752D" w:rsidRPr="00CA7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75BD"/>
    <w:multiLevelType w:val="hybridMultilevel"/>
    <w:tmpl w:val="5BFC56C0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24510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7A998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00382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0287B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6CCB0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40184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DE6B3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6E512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23D41"/>
    <w:multiLevelType w:val="hybridMultilevel"/>
    <w:tmpl w:val="3500D0B0"/>
    <w:lvl w:ilvl="0" w:tplc="8A78A94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3EEFE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D4933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2FF2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18A47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2451F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D0BA2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1AA96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042BA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113F1"/>
    <w:multiLevelType w:val="hybridMultilevel"/>
    <w:tmpl w:val="5D38AC34"/>
    <w:lvl w:ilvl="0" w:tplc="B2DAC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84B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3C5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42D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AEB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488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EA1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EEB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8ED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6B2C95"/>
    <w:multiLevelType w:val="multilevel"/>
    <w:tmpl w:val="F772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6053D0"/>
    <w:multiLevelType w:val="hybridMultilevel"/>
    <w:tmpl w:val="93F6F076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3A3A7717"/>
    <w:multiLevelType w:val="hybridMultilevel"/>
    <w:tmpl w:val="08CE04BA"/>
    <w:lvl w:ilvl="0" w:tplc="9CE44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E63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5CC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A40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427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74A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BC8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2E1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185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B7705BC"/>
    <w:multiLevelType w:val="hybridMultilevel"/>
    <w:tmpl w:val="38D6EB28"/>
    <w:lvl w:ilvl="0" w:tplc="F7DA239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58B2F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6CB06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5C03C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C0C6E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2A23B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6AB70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CC8EA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52EC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274D7"/>
    <w:multiLevelType w:val="hybridMultilevel"/>
    <w:tmpl w:val="945CFCB4"/>
    <w:lvl w:ilvl="0" w:tplc="041A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05207"/>
    <w:multiLevelType w:val="hybridMultilevel"/>
    <w:tmpl w:val="5FFA544A"/>
    <w:lvl w:ilvl="0" w:tplc="F61885FA">
      <w:numFmt w:val="bullet"/>
      <w:lvlText w:val="-"/>
      <w:lvlJc w:val="left"/>
      <w:pPr>
        <w:ind w:left="720" w:hanging="360"/>
      </w:pPr>
      <w:rPr>
        <w:rFonts w:ascii="Calibri" w:eastAsia="+mn-ea" w:hAnsi="Calibri" w:cs="Times New Roman" w:hint="default"/>
        <w:sz w:val="4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05528"/>
    <w:multiLevelType w:val="hybridMultilevel"/>
    <w:tmpl w:val="6D3C1F78"/>
    <w:lvl w:ilvl="0" w:tplc="04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A1F3812"/>
    <w:multiLevelType w:val="hybridMultilevel"/>
    <w:tmpl w:val="927C4B2A"/>
    <w:lvl w:ilvl="0" w:tplc="D7463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765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200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542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BE7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A0D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864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82F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38A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B471A0B"/>
    <w:multiLevelType w:val="hybridMultilevel"/>
    <w:tmpl w:val="FCC00446"/>
    <w:lvl w:ilvl="0" w:tplc="041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7CF87E37"/>
    <w:multiLevelType w:val="hybridMultilevel"/>
    <w:tmpl w:val="9EFA57E4"/>
    <w:lvl w:ilvl="0" w:tplc="292CDA1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24510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7A998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00382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0287B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6CCB0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40184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DE6B3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6E512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"/>
  </w:num>
  <w:num w:numId="5">
    <w:abstractNumId w:val="5"/>
  </w:num>
  <w:num w:numId="6">
    <w:abstractNumId w:val="2"/>
  </w:num>
  <w:num w:numId="7">
    <w:abstractNumId w:val="11"/>
  </w:num>
  <w:num w:numId="8">
    <w:abstractNumId w:val="4"/>
  </w:num>
  <w:num w:numId="9">
    <w:abstractNumId w:val="0"/>
  </w:num>
  <w:num w:numId="10">
    <w:abstractNumId w:val="7"/>
  </w:num>
  <w:num w:numId="11">
    <w:abstractNumId w:val="3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1E7"/>
    <w:rsid w:val="000671E7"/>
    <w:rsid w:val="0008726A"/>
    <w:rsid w:val="00103967"/>
    <w:rsid w:val="00134DAB"/>
    <w:rsid w:val="00151C4B"/>
    <w:rsid w:val="001E72AD"/>
    <w:rsid w:val="00200095"/>
    <w:rsid w:val="002841B9"/>
    <w:rsid w:val="00327EBA"/>
    <w:rsid w:val="003C2605"/>
    <w:rsid w:val="003C29D8"/>
    <w:rsid w:val="004770A7"/>
    <w:rsid w:val="004930E2"/>
    <w:rsid w:val="004B2223"/>
    <w:rsid w:val="00544FFC"/>
    <w:rsid w:val="00584BE0"/>
    <w:rsid w:val="005B76B5"/>
    <w:rsid w:val="005E69F6"/>
    <w:rsid w:val="00634FB7"/>
    <w:rsid w:val="00745BCB"/>
    <w:rsid w:val="008650E3"/>
    <w:rsid w:val="00873D2A"/>
    <w:rsid w:val="008A2C9F"/>
    <w:rsid w:val="008A59F1"/>
    <w:rsid w:val="00910824"/>
    <w:rsid w:val="009A6F5A"/>
    <w:rsid w:val="009E5D80"/>
    <w:rsid w:val="00B02602"/>
    <w:rsid w:val="00B12AF2"/>
    <w:rsid w:val="00B721DD"/>
    <w:rsid w:val="00C333AE"/>
    <w:rsid w:val="00C616FB"/>
    <w:rsid w:val="00C632CA"/>
    <w:rsid w:val="00CA752D"/>
    <w:rsid w:val="00CB1F5E"/>
    <w:rsid w:val="00CC0B03"/>
    <w:rsid w:val="00D12068"/>
    <w:rsid w:val="00DF1DD4"/>
    <w:rsid w:val="00E2771B"/>
    <w:rsid w:val="00F7784E"/>
    <w:rsid w:val="00F90224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3593A"/>
  <w15:docId w15:val="{A6675CD2-2AA0-451A-A8E0-66B92AA6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930E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930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493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F7784E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51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43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078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01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47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59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3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4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20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9866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08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5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5141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189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usmjeravanje.hzz.hr/Predanket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sok.hr/varazdin" TargetMode="External"/><Relationship Id="rId12" Type="http://schemas.openxmlformats.org/officeDocument/2006/relationships/hyperlink" Target="http://os-iksakcinskog-ivanec.skole.hr/upload/os-iksakcinskog-ivanec/images/static3/1000/attachment/Brosura_OSS_2023-web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-usmjeravanje.hzz.hr/alati-za-upravljanje-karijerom" TargetMode="External"/><Relationship Id="rId11" Type="http://schemas.openxmlformats.org/officeDocument/2006/relationships/hyperlink" Target="http://samoprocjena.hzz.hr/" TargetMode="External"/><Relationship Id="rId5" Type="http://schemas.openxmlformats.org/officeDocument/2006/relationships/hyperlink" Target="http://mrav.ffzg.hr/zanimanja/" TargetMode="External"/><Relationship Id="rId10" Type="http://schemas.openxmlformats.org/officeDocument/2006/relationships/hyperlink" Target="http://e-usmjeravanje.hzz.hr/Pretrag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-usmjeravanje.hzz.hr/Predanket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Vesna Vitez</dc:creator>
  <cp:lastModifiedBy>RENATA</cp:lastModifiedBy>
  <cp:revision>2</cp:revision>
  <cp:lastPrinted>2016-12-14T17:39:00Z</cp:lastPrinted>
  <dcterms:created xsi:type="dcterms:W3CDTF">2023-06-02T07:08:00Z</dcterms:created>
  <dcterms:modified xsi:type="dcterms:W3CDTF">2023-06-02T07:08:00Z</dcterms:modified>
</cp:coreProperties>
</file>